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BD" w:rsidRDefault="00191EB7">
      <w:pPr>
        <w:pStyle w:val="Title"/>
      </w:pPr>
      <w:r>
        <w:t xml:space="preserve">Sep. </w:t>
      </w:r>
      <w:r w:rsidR="009B2B6C">
        <w:t>10</w:t>
      </w:r>
      <w:r>
        <w:t xml:space="preserve">-Sept. </w:t>
      </w:r>
      <w:r w:rsidR="009B2B6C">
        <w:t>14</w:t>
      </w:r>
    </w:p>
    <w:p w:rsidR="00604FBD" w:rsidRDefault="008770D6">
      <w:pPr>
        <w:pStyle w:val="Subtitle"/>
      </w:pPr>
      <w:r>
        <w:t>AP Chemistry</w:t>
      </w:r>
    </w:p>
    <w:p w:rsidR="00604FBD" w:rsidRDefault="00604FBD"/>
    <w:tbl>
      <w:tblPr>
        <w:tblStyle w:val="ListTable6Colorful"/>
        <w:tblW w:w="4627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530"/>
        <w:gridCol w:w="6480"/>
        <w:gridCol w:w="1984"/>
      </w:tblGrid>
      <w:tr w:rsidR="00604FBD" w:rsidTr="00BB391D">
        <w:trPr>
          <w:tblHeader/>
        </w:trPr>
        <w:tc>
          <w:tcPr>
            <w:tcW w:w="1530" w:type="dxa"/>
          </w:tcPr>
          <w:p w:rsidR="00604FBD" w:rsidRDefault="008770D6" w:rsidP="008770D6">
            <w:pPr>
              <w:pStyle w:val="Heading2"/>
              <w:outlineLvl w:val="1"/>
            </w:pPr>
            <w:r>
              <w:t>Day</w:t>
            </w:r>
          </w:p>
        </w:tc>
        <w:tc>
          <w:tcPr>
            <w:tcW w:w="6480" w:type="dxa"/>
          </w:tcPr>
          <w:p w:rsidR="00604FBD" w:rsidRPr="00802038" w:rsidRDefault="008770D6" w:rsidP="008770D6">
            <w:pPr>
              <w:pStyle w:val="Heading2"/>
              <w:outlineLvl w:val="1"/>
            </w:pPr>
            <w:r>
              <w:t>Tasks</w:t>
            </w:r>
          </w:p>
        </w:tc>
        <w:tc>
          <w:tcPr>
            <w:tcW w:w="1984" w:type="dxa"/>
          </w:tcPr>
          <w:p w:rsidR="008770D6" w:rsidRDefault="008770D6" w:rsidP="008770D6">
            <w:pPr>
              <w:pStyle w:val="Heading2"/>
              <w:outlineLvl w:val="1"/>
            </w:pPr>
            <w:r>
              <w:t xml:space="preserve">Due Date </w:t>
            </w:r>
          </w:p>
          <w:p w:rsidR="00604FBD" w:rsidRDefault="008770D6" w:rsidP="008770D6">
            <w:pPr>
              <w:pStyle w:val="Heading2"/>
              <w:outlineLvl w:val="1"/>
            </w:pPr>
            <w:r>
              <w:t>(If applicable)</w:t>
            </w:r>
          </w:p>
        </w:tc>
      </w:tr>
      <w:tr w:rsidR="00604FBD" w:rsidTr="00BB391D">
        <w:tc>
          <w:tcPr>
            <w:tcW w:w="1530" w:type="dxa"/>
          </w:tcPr>
          <w:p w:rsidR="00604FBD" w:rsidRDefault="008770D6" w:rsidP="008770D6">
            <w:r>
              <w:t>Monday</w:t>
            </w:r>
          </w:p>
        </w:tc>
        <w:tc>
          <w:tcPr>
            <w:tcW w:w="6480" w:type="dxa"/>
          </w:tcPr>
          <w:p w:rsidR="0046371C" w:rsidRDefault="001E1E9D" w:rsidP="00D665EB">
            <w:r>
              <w:t>Chapter 8:  Bond Enthalpies</w:t>
            </w:r>
          </w:p>
          <w:p w:rsidR="001E1E9D" w:rsidRPr="001E1E9D" w:rsidRDefault="001E1E9D" w:rsidP="00D665EB">
            <w:r>
              <w:rPr>
                <w:b/>
              </w:rPr>
              <w:t>**iRespond Formative Assessment**</w:t>
            </w:r>
          </w:p>
        </w:tc>
        <w:tc>
          <w:tcPr>
            <w:tcW w:w="1984" w:type="dxa"/>
          </w:tcPr>
          <w:p w:rsidR="006E127E" w:rsidRPr="00BB7BC5" w:rsidRDefault="006E127E" w:rsidP="00A4377F">
            <w:pPr>
              <w:rPr>
                <w:b/>
                <w:i/>
              </w:rPr>
            </w:pPr>
          </w:p>
        </w:tc>
      </w:tr>
      <w:tr w:rsidR="00EC7169" w:rsidTr="00BB391D">
        <w:tc>
          <w:tcPr>
            <w:tcW w:w="1530" w:type="dxa"/>
          </w:tcPr>
          <w:p w:rsidR="00EC7169" w:rsidRDefault="008770D6" w:rsidP="008770D6">
            <w:r>
              <w:t>Tuesday</w:t>
            </w:r>
          </w:p>
        </w:tc>
        <w:tc>
          <w:tcPr>
            <w:tcW w:w="6480" w:type="dxa"/>
          </w:tcPr>
          <w:p w:rsidR="0032428E" w:rsidRPr="0032428E" w:rsidRDefault="001E1E9D" w:rsidP="007F6348">
            <w:pPr>
              <w:rPr>
                <w:b/>
              </w:rPr>
            </w:pPr>
            <w:r>
              <w:t>Chapter 8:  VSEPR Theory</w:t>
            </w:r>
          </w:p>
        </w:tc>
        <w:tc>
          <w:tcPr>
            <w:tcW w:w="1984" w:type="dxa"/>
          </w:tcPr>
          <w:p w:rsidR="0032428E" w:rsidRPr="008C0E5A" w:rsidRDefault="0032428E" w:rsidP="0046371C">
            <w:pPr>
              <w:rPr>
                <w:b/>
                <w:i/>
              </w:rPr>
            </w:pPr>
          </w:p>
        </w:tc>
      </w:tr>
      <w:tr w:rsidR="00EC7169" w:rsidTr="00BB391D">
        <w:tc>
          <w:tcPr>
            <w:tcW w:w="1530" w:type="dxa"/>
          </w:tcPr>
          <w:p w:rsidR="00EC7169" w:rsidRDefault="008770D6" w:rsidP="008770D6">
            <w:r>
              <w:t>Wednesday</w:t>
            </w:r>
          </w:p>
        </w:tc>
        <w:tc>
          <w:tcPr>
            <w:tcW w:w="6480" w:type="dxa"/>
          </w:tcPr>
          <w:p w:rsidR="00582DC9" w:rsidRDefault="001E1E9D" w:rsidP="00FB4A5B">
            <w:r>
              <w:t>Chapter 8:  Molecule Polarity</w:t>
            </w:r>
          </w:p>
          <w:p w:rsidR="001E1E9D" w:rsidRPr="001E1E9D" w:rsidRDefault="001E1E9D" w:rsidP="00FB4A5B">
            <w:pPr>
              <w:rPr>
                <w:b/>
              </w:rPr>
            </w:pPr>
            <w:r>
              <w:rPr>
                <w:b/>
              </w:rPr>
              <w:t>FRQ</w:t>
            </w:r>
          </w:p>
        </w:tc>
        <w:tc>
          <w:tcPr>
            <w:tcW w:w="1984" w:type="dxa"/>
          </w:tcPr>
          <w:p w:rsidR="00EC7169" w:rsidRPr="008C0E5A" w:rsidRDefault="001E1E9D" w:rsidP="008770D6">
            <w:pPr>
              <w:rPr>
                <w:b/>
                <w:i/>
              </w:rPr>
            </w:pPr>
            <w:r>
              <w:rPr>
                <w:b/>
                <w:i/>
              </w:rPr>
              <w:t>Same Day</w:t>
            </w:r>
          </w:p>
        </w:tc>
      </w:tr>
      <w:tr w:rsidR="00EC7169" w:rsidTr="00BB391D">
        <w:tc>
          <w:tcPr>
            <w:tcW w:w="1530" w:type="dxa"/>
          </w:tcPr>
          <w:p w:rsidR="00EC7169" w:rsidRDefault="008770D6" w:rsidP="008770D6">
            <w:r>
              <w:t>Thursday</w:t>
            </w:r>
          </w:p>
        </w:tc>
        <w:tc>
          <w:tcPr>
            <w:tcW w:w="6480" w:type="dxa"/>
          </w:tcPr>
          <w:p w:rsidR="00D665EB" w:rsidRPr="00BB391D" w:rsidRDefault="001E1E9D" w:rsidP="008770D6">
            <w:r>
              <w:t>Chapter 9:  Valence Bond Theory</w:t>
            </w:r>
          </w:p>
        </w:tc>
        <w:tc>
          <w:tcPr>
            <w:tcW w:w="1984" w:type="dxa"/>
          </w:tcPr>
          <w:p w:rsidR="008770D6" w:rsidRPr="0032428E" w:rsidRDefault="008770D6" w:rsidP="008770D6">
            <w:pPr>
              <w:rPr>
                <w:b/>
                <w:i/>
              </w:rPr>
            </w:pPr>
          </w:p>
        </w:tc>
      </w:tr>
      <w:tr w:rsidR="00EC7169" w:rsidTr="00BB391D">
        <w:tc>
          <w:tcPr>
            <w:tcW w:w="1530" w:type="dxa"/>
          </w:tcPr>
          <w:p w:rsidR="00EC7169" w:rsidRDefault="008770D6" w:rsidP="008770D6">
            <w:r>
              <w:t>Friday</w:t>
            </w:r>
          </w:p>
        </w:tc>
        <w:tc>
          <w:tcPr>
            <w:tcW w:w="6480" w:type="dxa"/>
          </w:tcPr>
          <w:p w:rsidR="00BB391D" w:rsidRPr="001E1E9D" w:rsidRDefault="001E1E9D" w:rsidP="008770D6">
            <w:pPr>
              <w:rPr>
                <w:b/>
              </w:rPr>
            </w:pPr>
            <w:r>
              <w:rPr>
                <w:b/>
              </w:rPr>
              <w:t>VSEPR Lab</w:t>
            </w:r>
          </w:p>
        </w:tc>
        <w:tc>
          <w:tcPr>
            <w:tcW w:w="1984" w:type="dxa"/>
          </w:tcPr>
          <w:p w:rsidR="00EC7169" w:rsidRPr="00A4377F" w:rsidRDefault="001E1E9D" w:rsidP="008770D6">
            <w:pPr>
              <w:rPr>
                <w:b/>
                <w:i/>
              </w:rPr>
            </w:pPr>
            <w:r>
              <w:rPr>
                <w:b/>
                <w:i/>
              </w:rPr>
              <w:t>Sep. 18</w:t>
            </w:r>
          </w:p>
        </w:tc>
      </w:tr>
      <w:tr w:rsidR="00EC7169" w:rsidTr="00BB391D">
        <w:tc>
          <w:tcPr>
            <w:tcW w:w="1530" w:type="dxa"/>
          </w:tcPr>
          <w:p w:rsidR="00EC7169" w:rsidRDefault="00EC7169" w:rsidP="00EC7169">
            <w:bookmarkStart w:id="0" w:name="_GoBack"/>
            <w:bookmarkEnd w:id="0"/>
          </w:p>
        </w:tc>
        <w:tc>
          <w:tcPr>
            <w:tcW w:w="6480" w:type="dxa"/>
          </w:tcPr>
          <w:p w:rsidR="00EC7169" w:rsidRDefault="00EC7169" w:rsidP="00EC7169"/>
        </w:tc>
        <w:tc>
          <w:tcPr>
            <w:tcW w:w="1984" w:type="dxa"/>
          </w:tcPr>
          <w:p w:rsidR="00EC7169" w:rsidRPr="008C0E5A" w:rsidRDefault="00EC7169" w:rsidP="00EC7169">
            <w:pPr>
              <w:rPr>
                <w:b/>
              </w:rPr>
            </w:pPr>
          </w:p>
        </w:tc>
      </w:tr>
      <w:tr w:rsidR="00EC7169" w:rsidTr="00BB391D"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EC7169"/>
        </w:tc>
        <w:tc>
          <w:tcPr>
            <w:tcW w:w="1984" w:type="dxa"/>
          </w:tcPr>
          <w:p w:rsidR="00EC7169" w:rsidRDefault="00EC7169" w:rsidP="00EC7169"/>
        </w:tc>
      </w:tr>
      <w:tr w:rsidR="00EC7169" w:rsidTr="00BB391D"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B95DB4"/>
        </w:tc>
        <w:tc>
          <w:tcPr>
            <w:tcW w:w="1984" w:type="dxa"/>
          </w:tcPr>
          <w:p w:rsidR="00EC7169" w:rsidRDefault="00EC7169" w:rsidP="00EC7169"/>
        </w:tc>
      </w:tr>
      <w:tr w:rsidR="00EC7169" w:rsidTr="00BB391D"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EC7169"/>
        </w:tc>
        <w:tc>
          <w:tcPr>
            <w:tcW w:w="1984" w:type="dxa"/>
          </w:tcPr>
          <w:p w:rsidR="00EC7169" w:rsidRDefault="00EC7169" w:rsidP="00EC7169"/>
        </w:tc>
      </w:tr>
      <w:tr w:rsidR="00EC7169" w:rsidTr="00BB391D"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EC7169"/>
        </w:tc>
        <w:tc>
          <w:tcPr>
            <w:tcW w:w="1984" w:type="dxa"/>
          </w:tcPr>
          <w:p w:rsidR="00EC7169" w:rsidRDefault="00EC7169" w:rsidP="00EC7169"/>
        </w:tc>
      </w:tr>
      <w:tr w:rsidR="00EC7169" w:rsidTr="00BB391D">
        <w:trPr>
          <w:trHeight w:val="64"/>
        </w:trPr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EC7169"/>
        </w:tc>
        <w:tc>
          <w:tcPr>
            <w:tcW w:w="1984" w:type="dxa"/>
          </w:tcPr>
          <w:p w:rsidR="00EC7169" w:rsidRDefault="00EC7169" w:rsidP="00EC7169"/>
        </w:tc>
      </w:tr>
    </w:tbl>
    <w:p w:rsidR="00A667BA" w:rsidRPr="00A667BA" w:rsidRDefault="00A667BA" w:rsidP="00A667BA"/>
    <w:sectPr w:rsidR="00A667BA" w:rsidRPr="00A667BA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8FC" w:rsidRDefault="00A418FC">
      <w:r>
        <w:separator/>
      </w:r>
    </w:p>
  </w:endnote>
  <w:endnote w:type="continuationSeparator" w:id="0">
    <w:p w:rsidR="00A418FC" w:rsidRDefault="00A41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770D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8FC" w:rsidRDefault="00A418FC">
      <w:r>
        <w:separator/>
      </w:r>
    </w:p>
  </w:footnote>
  <w:footnote w:type="continuationSeparator" w:id="0">
    <w:p w:rsidR="00A418FC" w:rsidRDefault="00A41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D6"/>
    <w:rsid w:val="00005725"/>
    <w:rsid w:val="00043BEA"/>
    <w:rsid w:val="00071CA8"/>
    <w:rsid w:val="00081D85"/>
    <w:rsid w:val="00086487"/>
    <w:rsid w:val="00092DCA"/>
    <w:rsid w:val="000C4AFA"/>
    <w:rsid w:val="000E01CD"/>
    <w:rsid w:val="0016028D"/>
    <w:rsid w:val="00164F9A"/>
    <w:rsid w:val="00191DD1"/>
    <w:rsid w:val="00191EB7"/>
    <w:rsid w:val="001934C6"/>
    <w:rsid w:val="001A041B"/>
    <w:rsid w:val="001B4D7F"/>
    <w:rsid w:val="001C478F"/>
    <w:rsid w:val="001C6304"/>
    <w:rsid w:val="001E1E9D"/>
    <w:rsid w:val="00217FA0"/>
    <w:rsid w:val="00234D4E"/>
    <w:rsid w:val="00267B5F"/>
    <w:rsid w:val="00311E8A"/>
    <w:rsid w:val="00322AA9"/>
    <w:rsid w:val="0032428E"/>
    <w:rsid w:val="00354D4E"/>
    <w:rsid w:val="00365C3E"/>
    <w:rsid w:val="003C74A6"/>
    <w:rsid w:val="0046371C"/>
    <w:rsid w:val="0049237B"/>
    <w:rsid w:val="004A14AD"/>
    <w:rsid w:val="004D4FBA"/>
    <w:rsid w:val="005240D7"/>
    <w:rsid w:val="005335D6"/>
    <w:rsid w:val="00536C08"/>
    <w:rsid w:val="00582DC9"/>
    <w:rsid w:val="005C75C2"/>
    <w:rsid w:val="00604FBD"/>
    <w:rsid w:val="00646228"/>
    <w:rsid w:val="006B2E43"/>
    <w:rsid w:val="006C16C3"/>
    <w:rsid w:val="006E127E"/>
    <w:rsid w:val="006E47DC"/>
    <w:rsid w:val="006F54C2"/>
    <w:rsid w:val="007279C1"/>
    <w:rsid w:val="00757F38"/>
    <w:rsid w:val="00761DEA"/>
    <w:rsid w:val="007D57CE"/>
    <w:rsid w:val="007F6348"/>
    <w:rsid w:val="00802038"/>
    <w:rsid w:val="00844130"/>
    <w:rsid w:val="008770D6"/>
    <w:rsid w:val="008C0E5A"/>
    <w:rsid w:val="009022CA"/>
    <w:rsid w:val="0092131B"/>
    <w:rsid w:val="009224FF"/>
    <w:rsid w:val="00992054"/>
    <w:rsid w:val="009B2B6C"/>
    <w:rsid w:val="009C4FB6"/>
    <w:rsid w:val="009C7680"/>
    <w:rsid w:val="009E04F5"/>
    <w:rsid w:val="00A418FC"/>
    <w:rsid w:val="00A4377F"/>
    <w:rsid w:val="00A667BA"/>
    <w:rsid w:val="00AA1798"/>
    <w:rsid w:val="00B95DB4"/>
    <w:rsid w:val="00BB0A66"/>
    <w:rsid w:val="00BB391D"/>
    <w:rsid w:val="00BB7BC5"/>
    <w:rsid w:val="00BC066E"/>
    <w:rsid w:val="00CA1942"/>
    <w:rsid w:val="00D2636A"/>
    <w:rsid w:val="00D300DC"/>
    <w:rsid w:val="00D665EB"/>
    <w:rsid w:val="00D827D1"/>
    <w:rsid w:val="00D8320C"/>
    <w:rsid w:val="00D92060"/>
    <w:rsid w:val="00DF32F7"/>
    <w:rsid w:val="00E17ECF"/>
    <w:rsid w:val="00E63A1A"/>
    <w:rsid w:val="00E72DD4"/>
    <w:rsid w:val="00EC7169"/>
    <w:rsid w:val="00ED6850"/>
    <w:rsid w:val="00F07C27"/>
    <w:rsid w:val="00F13B5E"/>
    <w:rsid w:val="00F3425B"/>
    <w:rsid w:val="00F64388"/>
    <w:rsid w:val="00FB4A5B"/>
    <w:rsid w:val="00FD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2082DB"/>
  <w15:chartTrackingRefBased/>
  <w15:docId w15:val="{21E86994-6BEF-4B18-9651-987939FC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w18285\AppData\Roaming\Microsoft\Templates\PTA%20agenda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104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Cody</dc:creator>
  <cp:lastModifiedBy>John Cody</cp:lastModifiedBy>
  <cp:revision>3</cp:revision>
  <dcterms:created xsi:type="dcterms:W3CDTF">2018-09-07T13:37:00Z</dcterms:created>
  <dcterms:modified xsi:type="dcterms:W3CDTF">2018-09-07T15:21:00Z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