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57AFF">
      <w:pPr>
        <w:pStyle w:val="Title"/>
      </w:pPr>
      <w:r>
        <w:t xml:space="preserve">Jan. </w:t>
      </w:r>
      <w:r w:rsidR="00E33B4B">
        <w:t>21</w:t>
      </w:r>
      <w:r>
        <w:t xml:space="preserve">-Jan. </w:t>
      </w:r>
      <w:r w:rsidR="00E33B4B">
        <w:t>25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E33B4B" w:rsidRDefault="00E33B4B" w:rsidP="00D665EB">
            <w:pPr>
              <w:rPr>
                <w:i/>
              </w:rPr>
            </w:pPr>
            <w:r>
              <w:rPr>
                <w:i/>
              </w:rPr>
              <w:t>**MLK Holiday**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E33B4B" w:rsidRDefault="00E33B4B" w:rsidP="00E33B4B">
            <w:r>
              <w:t>Chapter 5:  Hess’s Law</w:t>
            </w:r>
          </w:p>
          <w:p w:rsidR="0032428E" w:rsidRPr="0032428E" w:rsidRDefault="00E33B4B" w:rsidP="00E33B4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C0E5A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  <w:p w:rsidR="0032428E" w:rsidRPr="008C0E5A" w:rsidRDefault="0032428E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E33B4B" w:rsidP="00FB4A5B">
            <w:pPr>
              <w:rPr>
                <w:b/>
              </w:rPr>
            </w:pPr>
            <w:r>
              <w:t>Hess’s Law Lab</w:t>
            </w:r>
          </w:p>
        </w:tc>
        <w:tc>
          <w:tcPr>
            <w:tcW w:w="1984" w:type="dxa"/>
          </w:tcPr>
          <w:p w:rsidR="00EC7169" w:rsidRPr="008C0E5A" w:rsidRDefault="00E33B4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28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757F38" w:rsidRDefault="00E33B4B" w:rsidP="008770D6">
            <w:r>
              <w:t>Unit 1 Review/Finish OWL assignment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32428E" w:rsidRPr="0032428E" w:rsidRDefault="00E33B4B" w:rsidP="008770D6">
            <w:pPr>
              <w:rPr>
                <w:b/>
              </w:rPr>
            </w:pPr>
            <w:r>
              <w:rPr>
                <w:b/>
                <w:i/>
              </w:rPr>
              <w:t>**Unit 1 Test**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E2" w:rsidRDefault="00CE3CE2">
      <w:r>
        <w:separator/>
      </w:r>
    </w:p>
  </w:endnote>
  <w:endnote w:type="continuationSeparator" w:id="0">
    <w:p w:rsidR="00CE3CE2" w:rsidRDefault="00C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E2" w:rsidRDefault="00CE3CE2">
      <w:r>
        <w:separator/>
      </w:r>
    </w:p>
  </w:footnote>
  <w:footnote w:type="continuationSeparator" w:id="0">
    <w:p w:rsidR="00CE3CE2" w:rsidRDefault="00C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9237B"/>
    <w:rsid w:val="004D4FBA"/>
    <w:rsid w:val="005229CC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CE3CE2"/>
    <w:rsid w:val="00D2636A"/>
    <w:rsid w:val="00D64078"/>
    <w:rsid w:val="00D665EB"/>
    <w:rsid w:val="00D827D1"/>
    <w:rsid w:val="00D8320C"/>
    <w:rsid w:val="00D92060"/>
    <w:rsid w:val="00DF32F7"/>
    <w:rsid w:val="00E33B4B"/>
    <w:rsid w:val="00E63A1A"/>
    <w:rsid w:val="00E72DD4"/>
    <w:rsid w:val="00EC7169"/>
    <w:rsid w:val="00ED6850"/>
    <w:rsid w:val="00F07C27"/>
    <w:rsid w:val="00F13B5E"/>
    <w:rsid w:val="00F32355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DB626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2019-01-18T14:47:00Z</dcterms:created>
  <dcterms:modified xsi:type="dcterms:W3CDTF">2019-01-18T14:47:00Z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