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FFD7B" w14:textId="77777777" w:rsidR="008A54EF" w:rsidRDefault="00BF0EB3">
      <w:pPr>
        <w:pStyle w:val="NoSpacing"/>
        <w:jc w:val="center"/>
        <w:rPr>
          <w:b/>
        </w:rPr>
      </w:pPr>
      <w:bookmarkStart w:id="0" w:name="_GoBack"/>
      <w:bookmarkEnd w:id="0"/>
      <w:r>
        <w:rPr>
          <w:b/>
        </w:rPr>
        <w:t>Stoichiometry in Action: Lab Protocol</w:t>
      </w:r>
    </w:p>
    <w:p w14:paraId="731FFD7C" w14:textId="77777777" w:rsidR="008A54EF" w:rsidRDefault="008A54EF">
      <w:pPr>
        <w:pStyle w:val="NoSpacing"/>
        <w:jc w:val="center"/>
        <w:rPr>
          <w:b/>
        </w:rPr>
      </w:pPr>
    </w:p>
    <w:p w14:paraId="731FFD7D" w14:textId="77777777" w:rsidR="008A54EF" w:rsidRDefault="00BF0EB3">
      <w:pPr>
        <w:pStyle w:val="NoSpacing"/>
      </w:pPr>
      <w:r>
        <w:rPr>
          <w:b/>
        </w:rPr>
        <w:t xml:space="preserve">Objective: </w:t>
      </w:r>
      <w:r>
        <w:t xml:space="preserve">Use the principles of stoichiometry to determine the theoretical yield in a simple reaction, measure the actual yield, and calculate the percent yield. </w:t>
      </w:r>
    </w:p>
    <w:p w14:paraId="731FFD7E" w14:textId="77777777" w:rsidR="008A54EF" w:rsidRDefault="008A54EF">
      <w:pPr>
        <w:pStyle w:val="NoSpacing"/>
      </w:pPr>
    </w:p>
    <w:p w14:paraId="731FFD7F" w14:textId="77777777" w:rsidR="008A54EF" w:rsidRDefault="00BF0EB3">
      <w:pPr>
        <w:pStyle w:val="NoSpacing"/>
      </w:pPr>
      <w:r>
        <w:rPr>
          <w:b/>
        </w:rPr>
        <w:t xml:space="preserve">Background:  </w:t>
      </w:r>
      <w:r>
        <w:t xml:space="preserve">A balanced chemical equation includes a lot of useful information including what the reactants and products are as well as the relative amounts of each substance. The coefficients in the balanced chemical equation give the mathematical relationships that exist among the moles of each substance involved. </w:t>
      </w:r>
    </w:p>
    <w:p w14:paraId="731FFD80" w14:textId="77777777" w:rsidR="008A54EF" w:rsidRDefault="008A54EF">
      <w:pPr>
        <w:pStyle w:val="NoSpacing"/>
      </w:pPr>
    </w:p>
    <w:p w14:paraId="731FFD81" w14:textId="77777777" w:rsidR="008A54EF" w:rsidRDefault="00BF0EB3">
      <w:pPr>
        <w:pStyle w:val="NoSpacing"/>
      </w:pPr>
      <w:r>
        <w:t xml:space="preserve">In this experiment, you will react a measured amount of sodium carbonate with hydrochloric acid. The products of the reaction are sodium chloride, water, and carbon dioxide (a gas). The carbon dioxide gas will bubble out of the solution and will be lost. You will measure the decrease in mass to give the amount of carbon dioxide produced. Further, when the carbon dioxide bubbles, the isolated product will be water and sodium chloride. By drying the product, the amount of sodium chloride produced can be determined. </w:t>
      </w:r>
    </w:p>
    <w:p w14:paraId="731FFD82" w14:textId="77777777" w:rsidR="008A54EF" w:rsidRDefault="008A54EF">
      <w:pPr>
        <w:pStyle w:val="NoSpacing"/>
      </w:pPr>
    </w:p>
    <w:p w14:paraId="731FFD83" w14:textId="77777777" w:rsidR="008A54EF" w:rsidRDefault="00BF0EB3">
      <w:pPr>
        <w:pStyle w:val="NoSpacing"/>
        <w:rPr>
          <w:b/>
        </w:rPr>
      </w:pPr>
      <w:r>
        <w:rPr>
          <w:b/>
        </w:rPr>
        <w:t xml:space="preserve">Materials: </w:t>
      </w:r>
    </w:p>
    <w:p w14:paraId="731FFD84" w14:textId="572B13B3" w:rsidR="008A54EF" w:rsidRDefault="00BF0EB3">
      <w:pPr>
        <w:pStyle w:val="NoSpacing"/>
        <w:ind w:firstLine="720"/>
      </w:pPr>
      <w:r>
        <w:t>Scale</w:t>
      </w:r>
      <w:r>
        <w:tab/>
      </w:r>
      <w:r>
        <w:tab/>
      </w:r>
      <w:r>
        <w:tab/>
      </w:r>
      <w:r>
        <w:tab/>
      </w:r>
      <w:r>
        <w:tab/>
        <w:t>2 pipets</w:t>
      </w:r>
      <w:r>
        <w:tab/>
      </w:r>
      <w:r>
        <w:tab/>
      </w:r>
      <w:r>
        <w:tab/>
      </w:r>
      <w:r>
        <w:tab/>
        <w:t>Safety goggles</w:t>
      </w:r>
    </w:p>
    <w:p w14:paraId="731FFD85" w14:textId="77777777" w:rsidR="008A54EF" w:rsidRDefault="00BF0EB3">
      <w:pPr>
        <w:pStyle w:val="NoSpacing"/>
        <w:ind w:right="-270" w:firstLine="720"/>
      </w:pPr>
      <w:r>
        <w:t>1 reaction cup</w:t>
      </w:r>
      <w:r>
        <w:tab/>
      </w:r>
      <w:r>
        <w:tab/>
      </w:r>
      <w:r>
        <w:tab/>
      </w:r>
      <w:r>
        <w:tab/>
        <w:t>1 piece of filter paper</w:t>
      </w:r>
      <w:r>
        <w:tab/>
      </w:r>
      <w:r>
        <w:tab/>
        <w:t>Sodium Carbonate</w:t>
      </w:r>
    </w:p>
    <w:p w14:paraId="731FFD86" w14:textId="77777777" w:rsidR="008A54EF" w:rsidRDefault="00BF0EB3">
      <w:pPr>
        <w:pStyle w:val="NoSpacing"/>
        <w:ind w:firstLine="720"/>
      </w:pPr>
      <w:r>
        <w:t xml:space="preserve">1 square of plastic wrap </w:t>
      </w:r>
      <w:r>
        <w:tab/>
      </w:r>
      <w:r>
        <w:tab/>
        <w:t xml:space="preserve">1 beaker </w:t>
      </w:r>
      <w:r>
        <w:tab/>
      </w:r>
      <w:r>
        <w:tab/>
      </w:r>
      <w:r>
        <w:tab/>
        <w:t>1M Hydrochloric Acid</w:t>
      </w:r>
    </w:p>
    <w:p w14:paraId="731FFD87" w14:textId="77777777" w:rsidR="008A54EF" w:rsidRDefault="008A54EF">
      <w:pPr>
        <w:pStyle w:val="NoSpacing"/>
      </w:pPr>
    </w:p>
    <w:p w14:paraId="731FFD88" w14:textId="77777777" w:rsidR="008A54EF" w:rsidRDefault="00BF0EB3">
      <w:pPr>
        <w:pStyle w:val="NoSpacing"/>
        <w:rPr>
          <w:b/>
        </w:rPr>
      </w:pPr>
      <w:r>
        <w:rPr>
          <w:b/>
        </w:rPr>
        <w:t xml:space="preserve">Safety precautions: </w:t>
      </w:r>
    </w:p>
    <w:p w14:paraId="731FFD89" w14:textId="77777777" w:rsidR="008A54EF" w:rsidRDefault="00BF0EB3">
      <w:pPr>
        <w:pStyle w:val="NoSpacing"/>
        <w:numPr>
          <w:ilvl w:val="0"/>
          <w:numId w:val="1"/>
        </w:numPr>
      </w:pPr>
      <w:r>
        <w:t>SODIUM CARBONATE – Hazardous in case of skin contact (irritant), of eye contact (irritant), or ingestion, or inhalation (lung irritant)</w:t>
      </w:r>
    </w:p>
    <w:p w14:paraId="731FFD8A" w14:textId="77777777" w:rsidR="008A54EF" w:rsidRDefault="00BF0EB3">
      <w:pPr>
        <w:pStyle w:val="NoSpacing"/>
        <w:numPr>
          <w:ilvl w:val="0"/>
          <w:numId w:val="1"/>
        </w:numPr>
      </w:pPr>
      <w:r>
        <w:t xml:space="preserve">HYDROCHLORIC ACID – Very hazardous in case of skin contact (corrosive, irritant, </w:t>
      </w:r>
      <w:proofErr w:type="spellStart"/>
      <w:r>
        <w:t>permeator</w:t>
      </w:r>
      <w:proofErr w:type="spellEnd"/>
      <w:r>
        <w:t xml:space="preserve">), of eye contact (irritant, corrosive), of ingestion. Inflammation of the eye is characterized by redness, watering, and itching. Skin inflammation is characterized by itching, scaling, reddening, or, occasionally, blistering. If spilled, neutralize with dilute sodium bicarbonate solution; ring thoroughly with water if contacted with skin. </w:t>
      </w:r>
    </w:p>
    <w:p w14:paraId="731FFD8B" w14:textId="77777777" w:rsidR="008A54EF" w:rsidRDefault="008A54EF">
      <w:pPr>
        <w:pStyle w:val="NoSpacing"/>
      </w:pPr>
    </w:p>
    <w:p w14:paraId="731FFD8C" w14:textId="77777777" w:rsidR="008A54EF" w:rsidRDefault="00BF0EB3">
      <w:pPr>
        <w:pStyle w:val="NoSpacing"/>
        <w:rPr>
          <w:b/>
        </w:rPr>
      </w:pPr>
      <w:r>
        <w:rPr>
          <w:b/>
        </w:rPr>
        <w:t>Procedure:</w:t>
      </w:r>
    </w:p>
    <w:p w14:paraId="731FFD8D" w14:textId="77777777" w:rsidR="008A54EF" w:rsidRDefault="00BF0EB3">
      <w:pPr>
        <w:pStyle w:val="NoSpacing"/>
        <w:numPr>
          <w:ilvl w:val="0"/>
          <w:numId w:val="2"/>
        </w:numPr>
      </w:pPr>
      <w:r>
        <w:t>Gather the following materials: Triple beam balance, 1 cup, 1 square of plastic wrap, safety goggles, and sodium carbonate.</w:t>
      </w:r>
    </w:p>
    <w:p w14:paraId="731FFD8E" w14:textId="77777777" w:rsidR="008A54EF" w:rsidRDefault="008A54EF">
      <w:pPr>
        <w:pStyle w:val="NoSpacing"/>
        <w:ind w:left="720"/>
      </w:pPr>
    </w:p>
    <w:p w14:paraId="731FFD8F" w14:textId="77777777" w:rsidR="008A54EF" w:rsidRDefault="00BF0EB3">
      <w:pPr>
        <w:pStyle w:val="NoSpacing"/>
        <w:numPr>
          <w:ilvl w:val="0"/>
          <w:numId w:val="2"/>
        </w:numPr>
      </w:pPr>
      <w:r>
        <w:t xml:space="preserve">Use the balance the find the mass of the reaction cup. Record the mass of the empty cup in the data table. </w:t>
      </w:r>
    </w:p>
    <w:p w14:paraId="731FFD90" w14:textId="77777777" w:rsidR="008A54EF" w:rsidRDefault="008A54EF">
      <w:pPr>
        <w:pStyle w:val="NoSpacing"/>
        <w:ind w:left="720"/>
      </w:pPr>
    </w:p>
    <w:p w14:paraId="731FFD91" w14:textId="77777777" w:rsidR="008A54EF" w:rsidRDefault="00BF0EB3">
      <w:pPr>
        <w:pStyle w:val="NoSpacing"/>
        <w:numPr>
          <w:ilvl w:val="0"/>
          <w:numId w:val="2"/>
        </w:numPr>
      </w:pPr>
      <w:r>
        <w:t xml:space="preserve">Tare the scale by pressing the “Zero” button until the scale reads 0.00 with the empty reaction cup on it. </w:t>
      </w:r>
    </w:p>
    <w:p w14:paraId="731FFD92" w14:textId="77777777" w:rsidR="008A54EF" w:rsidRDefault="008A54EF">
      <w:pPr>
        <w:pStyle w:val="NoSpacing"/>
        <w:ind w:left="720"/>
      </w:pPr>
    </w:p>
    <w:p w14:paraId="731FFD93" w14:textId="1B5E2298" w:rsidR="008A54EF" w:rsidRDefault="00BF0EB3">
      <w:pPr>
        <w:pStyle w:val="NoSpacing"/>
        <w:numPr>
          <w:ilvl w:val="0"/>
          <w:numId w:val="2"/>
        </w:numPr>
      </w:pPr>
      <w:r>
        <w:t xml:space="preserve">Add sodium carbonate slowly </w:t>
      </w:r>
      <w:r w:rsidR="00C12F2C">
        <w:t xml:space="preserve">to the cup </w:t>
      </w:r>
      <w:r>
        <w:t xml:space="preserve">until you have reached the 1.0 gram mark. If you add too much, DO NOT RETURN THE SODIUM CARBONATE TO THE REACTANT BEAKER. Record the exact mass of the cup with sodium carbonate. Return the reactant beaker to the supply bin. </w:t>
      </w:r>
    </w:p>
    <w:p w14:paraId="731FFD94" w14:textId="77777777" w:rsidR="008A54EF" w:rsidRDefault="008A54EF">
      <w:pPr>
        <w:pStyle w:val="NoSpacing"/>
        <w:ind w:left="720"/>
      </w:pPr>
    </w:p>
    <w:p w14:paraId="731FFD95" w14:textId="77777777" w:rsidR="008A54EF" w:rsidRDefault="00BF0EB3">
      <w:pPr>
        <w:pStyle w:val="NoSpacing"/>
        <w:numPr>
          <w:ilvl w:val="0"/>
          <w:numId w:val="2"/>
        </w:numPr>
      </w:pPr>
      <w:r>
        <w:t xml:space="preserve">Wrap a small piece of plastic wrap TIGHTLY over the top of the cup. </w:t>
      </w:r>
    </w:p>
    <w:p w14:paraId="731FFD96" w14:textId="77777777" w:rsidR="008A54EF" w:rsidRDefault="008A54EF">
      <w:pPr>
        <w:pStyle w:val="NoSpacing"/>
        <w:ind w:left="720"/>
      </w:pPr>
    </w:p>
    <w:p w14:paraId="731FFD97" w14:textId="3E5AA0A5" w:rsidR="008A54EF" w:rsidRDefault="00BF0EB3">
      <w:pPr>
        <w:pStyle w:val="NoSpacing"/>
        <w:numPr>
          <w:ilvl w:val="0"/>
          <w:numId w:val="2"/>
        </w:numPr>
      </w:pPr>
      <w:r>
        <w:lastRenderedPageBreak/>
        <w:t xml:space="preserve">Using a very sharp pencil/pen, poke 3 holes in the plastic wrap that are just big enough for the tip of the pipet. Distribute the holes so that they are equally spaced around the plastic on top of the cup but not too close to the edges. </w:t>
      </w:r>
    </w:p>
    <w:p w14:paraId="731FFD98" w14:textId="77777777" w:rsidR="008A54EF" w:rsidRDefault="008A54EF">
      <w:pPr>
        <w:pStyle w:val="NoSpacing"/>
        <w:ind w:left="720"/>
      </w:pPr>
    </w:p>
    <w:p w14:paraId="731FFD99" w14:textId="77777777" w:rsidR="008A54EF" w:rsidRDefault="00BF0EB3">
      <w:pPr>
        <w:pStyle w:val="NoSpacing"/>
        <w:numPr>
          <w:ilvl w:val="0"/>
          <w:numId w:val="2"/>
        </w:numPr>
      </w:pPr>
      <w:r>
        <w:t>Take your pipets and empty beaker to the supply bin and fill them with the 1 M hydrochloric acid (</w:t>
      </w:r>
      <w:proofErr w:type="spellStart"/>
      <w:r>
        <w:t>HCl</w:t>
      </w:r>
      <w:proofErr w:type="spellEnd"/>
      <w:r>
        <w:t xml:space="preserve">). Place the pipets bulb down (tip up) in the beaker and CAREFULLY transport it back to your lab station. </w:t>
      </w:r>
    </w:p>
    <w:p w14:paraId="731FFD9A" w14:textId="77777777" w:rsidR="008A54EF" w:rsidRDefault="008A54EF">
      <w:pPr>
        <w:pStyle w:val="NoSpacing"/>
        <w:ind w:left="720"/>
      </w:pPr>
    </w:p>
    <w:p w14:paraId="731FFD9D" w14:textId="77777777" w:rsidR="008A54EF" w:rsidRDefault="00BF0EB3">
      <w:pPr>
        <w:pStyle w:val="NoSpacing"/>
        <w:numPr>
          <w:ilvl w:val="0"/>
          <w:numId w:val="2"/>
        </w:numPr>
      </w:pPr>
      <w:r>
        <w:t xml:space="preserve">Remove all materials from the scale and begin the reaction. BE SURE YOUR GOGGLES ARE SECURELY IN PLACE. </w:t>
      </w:r>
    </w:p>
    <w:p w14:paraId="731FFD9E" w14:textId="77777777" w:rsidR="008A54EF" w:rsidRDefault="008A54EF">
      <w:pPr>
        <w:pStyle w:val="NoSpacing"/>
        <w:ind w:left="720"/>
      </w:pPr>
    </w:p>
    <w:p w14:paraId="731FFD9F" w14:textId="77777777" w:rsidR="008A54EF" w:rsidRDefault="00BF0EB3">
      <w:pPr>
        <w:pStyle w:val="NoSpacing"/>
        <w:numPr>
          <w:ilvl w:val="0"/>
          <w:numId w:val="2"/>
        </w:numPr>
      </w:pPr>
      <w:r>
        <w:t xml:space="preserve">Insert the tip of one pipet through one of the holes in the plastic wrap and lower it about halfway into the cup of sodium carbonate. Add the acid one drop at a time and wait for the bubbling to slow down before adding more acid. After adding about 10 drops of acid, gently swirl the solution to mix it. Continue to add acid and swirl gently until the reaction stops. You may have to use acid from the second pipet. Make certain that there are no tiny pieces of unreacted solid in the condiment cup. </w:t>
      </w:r>
      <w:r>
        <w:rPr>
          <w:i/>
        </w:rPr>
        <w:t xml:space="preserve">If you run out of 1M </w:t>
      </w:r>
      <w:proofErr w:type="spellStart"/>
      <w:r>
        <w:rPr>
          <w:i/>
        </w:rPr>
        <w:t>HCl</w:t>
      </w:r>
      <w:proofErr w:type="spellEnd"/>
      <w:r>
        <w:rPr>
          <w:i/>
        </w:rPr>
        <w:t xml:space="preserve">, DO NOT get more. Move on with what you have. </w:t>
      </w:r>
    </w:p>
    <w:p w14:paraId="731FFDA0" w14:textId="77777777" w:rsidR="008A54EF" w:rsidRDefault="008A54EF">
      <w:pPr>
        <w:pStyle w:val="NoSpacing"/>
        <w:ind w:left="720"/>
      </w:pPr>
    </w:p>
    <w:p w14:paraId="731FFDA1" w14:textId="77777777" w:rsidR="008A54EF" w:rsidRDefault="00BF0EB3">
      <w:pPr>
        <w:pStyle w:val="NoSpacing"/>
        <w:numPr>
          <w:ilvl w:val="0"/>
          <w:numId w:val="2"/>
        </w:numPr>
      </w:pPr>
      <w:r>
        <w:t xml:space="preserve">Record your observations of the reaction in the cup. </w:t>
      </w:r>
    </w:p>
    <w:p w14:paraId="731FFDA2" w14:textId="77777777" w:rsidR="008A54EF" w:rsidRDefault="008A54EF">
      <w:pPr>
        <w:pStyle w:val="NoSpacing"/>
        <w:ind w:left="720"/>
      </w:pPr>
    </w:p>
    <w:p w14:paraId="731FFDA3" w14:textId="56CD7B38" w:rsidR="008A54EF" w:rsidRDefault="00BF0EB3">
      <w:pPr>
        <w:pStyle w:val="NoSpacing"/>
        <w:numPr>
          <w:ilvl w:val="0"/>
          <w:numId w:val="2"/>
        </w:numPr>
      </w:pPr>
      <w:r>
        <w:t xml:space="preserve">Add two more drops of acid to make certain that all of the sodium carbonate has reacted. </w:t>
      </w:r>
      <w:r w:rsidR="00C12F2C">
        <w:t xml:space="preserve">If it has not, continue adding drops until no more reaction occurs. </w:t>
      </w:r>
    </w:p>
    <w:p w14:paraId="731FFDA4" w14:textId="77777777" w:rsidR="008A54EF" w:rsidRDefault="008A54EF">
      <w:pPr>
        <w:pStyle w:val="NoSpacing"/>
        <w:ind w:left="720"/>
      </w:pPr>
    </w:p>
    <w:p w14:paraId="731FFDA7" w14:textId="77777777" w:rsidR="008A54EF" w:rsidRDefault="00BF0EB3">
      <w:pPr>
        <w:pStyle w:val="NoSpacing"/>
        <w:numPr>
          <w:ilvl w:val="0"/>
          <w:numId w:val="2"/>
        </w:numPr>
      </w:pPr>
      <w:r>
        <w:t xml:space="preserve">Place both pipets with any remaining acid back into their beaker and return them to the supply bin. </w:t>
      </w:r>
    </w:p>
    <w:p w14:paraId="731FFDA8" w14:textId="77777777" w:rsidR="008A54EF" w:rsidRDefault="008A54EF">
      <w:pPr>
        <w:pStyle w:val="NoSpacing"/>
        <w:ind w:left="720"/>
      </w:pPr>
    </w:p>
    <w:p w14:paraId="731FFDA9" w14:textId="496C2B82" w:rsidR="008A54EF" w:rsidRDefault="00BF0EB3">
      <w:pPr>
        <w:pStyle w:val="NoSpacing"/>
        <w:numPr>
          <w:ilvl w:val="0"/>
          <w:numId w:val="2"/>
        </w:numPr>
      </w:pPr>
      <w:r>
        <w:t xml:space="preserve">Write your name on the filter paper and find the mass of a clean piece of filer paper. Record the mass in the data table. </w:t>
      </w:r>
    </w:p>
    <w:p w14:paraId="731FFDAA" w14:textId="77777777" w:rsidR="008A54EF" w:rsidRDefault="008A54EF">
      <w:pPr>
        <w:pStyle w:val="NoSpacing"/>
        <w:ind w:left="720"/>
      </w:pPr>
    </w:p>
    <w:p w14:paraId="731FFDAB" w14:textId="18138526" w:rsidR="008A54EF" w:rsidRDefault="00BF0EB3">
      <w:pPr>
        <w:pStyle w:val="NoSpacing"/>
        <w:numPr>
          <w:ilvl w:val="0"/>
          <w:numId w:val="2"/>
        </w:numPr>
      </w:pPr>
      <w:r>
        <w:t xml:space="preserve">Over an Erlenmeyer flask and funnel, carefully and slowly pour the product from your reaction cup onto the filter paper. Place the filter paper onto a piece of paper towel and place in your class section to dry overnight. Be careful not to disturb others’ experiments. </w:t>
      </w:r>
    </w:p>
    <w:p w14:paraId="731FFDAC" w14:textId="77777777" w:rsidR="008A54EF" w:rsidRDefault="008A54EF">
      <w:pPr>
        <w:pStyle w:val="NoSpacing"/>
        <w:ind w:left="720"/>
      </w:pPr>
    </w:p>
    <w:p w14:paraId="731FFDAD" w14:textId="77777777" w:rsidR="008A54EF" w:rsidRDefault="00BF0EB3">
      <w:pPr>
        <w:pStyle w:val="NoSpacing"/>
        <w:numPr>
          <w:ilvl w:val="0"/>
          <w:numId w:val="2"/>
        </w:numPr>
      </w:pPr>
      <w:r>
        <w:t xml:space="preserve">After approximately 24 hours, find the mass of the filter paper and record it in the data table. </w:t>
      </w:r>
    </w:p>
    <w:p w14:paraId="731FFDAE" w14:textId="77777777" w:rsidR="008A54EF" w:rsidRDefault="008A54EF">
      <w:pPr>
        <w:pStyle w:val="NoSpacing"/>
      </w:pPr>
    </w:p>
    <w:p w14:paraId="731FFDAF" w14:textId="77777777" w:rsidR="008A54EF" w:rsidRDefault="00BF0EB3">
      <w:r>
        <w:br w:type="page"/>
      </w:r>
    </w:p>
    <w:p w14:paraId="731FFDB0" w14:textId="77777777" w:rsidR="008A54EF" w:rsidRDefault="00BF0EB3">
      <w:pPr>
        <w:pStyle w:val="NoSpacing"/>
        <w:jc w:val="center"/>
        <w:rPr>
          <w:b/>
        </w:rPr>
      </w:pPr>
      <w:r>
        <w:rPr>
          <w:b/>
        </w:rPr>
        <w:lastRenderedPageBreak/>
        <w:t>Stoichiometry in Action: Data &amp; Analysis</w:t>
      </w:r>
    </w:p>
    <w:p w14:paraId="731FFDB1" w14:textId="77777777" w:rsidR="008A54EF" w:rsidRDefault="008A54EF">
      <w:pPr>
        <w:pStyle w:val="NoSpacing"/>
        <w:jc w:val="center"/>
        <w:rPr>
          <w:b/>
        </w:rPr>
      </w:pPr>
    </w:p>
    <w:p w14:paraId="731FFDB2" w14:textId="77777777" w:rsidR="008A54EF" w:rsidRDefault="00BF0EB3">
      <w:pPr>
        <w:pStyle w:val="NoSpacing"/>
        <w:rPr>
          <w:b/>
        </w:rPr>
      </w:pPr>
      <w:r>
        <w:rPr>
          <w:b/>
        </w:rPr>
        <w:t xml:space="preserve">Data Table: </w:t>
      </w:r>
    </w:p>
    <w:tbl>
      <w:tblPr>
        <w:tblStyle w:val="TableGrid"/>
        <w:tblW w:w="0" w:type="auto"/>
        <w:tblLook w:val="04A0" w:firstRow="1" w:lastRow="0" w:firstColumn="1" w:lastColumn="0" w:noHBand="0" w:noVBand="1"/>
      </w:tblPr>
      <w:tblGrid>
        <w:gridCol w:w="3192"/>
        <w:gridCol w:w="3192"/>
        <w:gridCol w:w="3192"/>
      </w:tblGrid>
      <w:tr w:rsidR="008A54EF" w14:paraId="731FFDB7" w14:textId="77777777">
        <w:tc>
          <w:tcPr>
            <w:tcW w:w="3192" w:type="dxa"/>
            <w:vAlign w:val="center"/>
          </w:tcPr>
          <w:p w14:paraId="731FFDB4" w14:textId="77777777" w:rsidR="008A54EF" w:rsidRDefault="00BF0EB3">
            <w:pPr>
              <w:pStyle w:val="NoSpacing"/>
              <w:jc w:val="center"/>
            </w:pPr>
            <w:r>
              <w:t>Mass of empty reaction cup (g)</w:t>
            </w:r>
          </w:p>
        </w:tc>
        <w:tc>
          <w:tcPr>
            <w:tcW w:w="3192" w:type="dxa"/>
            <w:vAlign w:val="center"/>
          </w:tcPr>
          <w:p w14:paraId="731FFDB5" w14:textId="77777777" w:rsidR="008A54EF" w:rsidRDefault="00BF0EB3">
            <w:pPr>
              <w:pStyle w:val="NoSpacing"/>
              <w:jc w:val="center"/>
            </w:pPr>
            <w:r>
              <w:t>Mass of reaction cup + sodium carbonate (g)</w:t>
            </w:r>
          </w:p>
        </w:tc>
        <w:tc>
          <w:tcPr>
            <w:tcW w:w="3192" w:type="dxa"/>
            <w:vAlign w:val="center"/>
          </w:tcPr>
          <w:p w14:paraId="731FFDB6" w14:textId="77777777" w:rsidR="008A54EF" w:rsidRDefault="00BF0EB3">
            <w:pPr>
              <w:pStyle w:val="NoSpacing"/>
              <w:jc w:val="center"/>
            </w:pPr>
            <w:r>
              <w:t>Mass of sodium carbonate (g)</w:t>
            </w:r>
          </w:p>
        </w:tc>
      </w:tr>
      <w:tr w:rsidR="008A54EF" w14:paraId="731FFDBD" w14:textId="77777777">
        <w:tc>
          <w:tcPr>
            <w:tcW w:w="3192" w:type="dxa"/>
            <w:vAlign w:val="center"/>
          </w:tcPr>
          <w:p w14:paraId="731FFDB8" w14:textId="77777777" w:rsidR="008A54EF" w:rsidRDefault="008A54EF">
            <w:pPr>
              <w:pStyle w:val="NoSpacing"/>
              <w:jc w:val="center"/>
            </w:pPr>
          </w:p>
          <w:p w14:paraId="731FFDBA" w14:textId="77777777" w:rsidR="008A54EF" w:rsidRDefault="008A54EF">
            <w:pPr>
              <w:pStyle w:val="NoSpacing"/>
              <w:jc w:val="center"/>
            </w:pPr>
          </w:p>
        </w:tc>
        <w:tc>
          <w:tcPr>
            <w:tcW w:w="3192" w:type="dxa"/>
            <w:vAlign w:val="center"/>
          </w:tcPr>
          <w:p w14:paraId="731FFDBB" w14:textId="77777777" w:rsidR="008A54EF" w:rsidRDefault="008A54EF">
            <w:pPr>
              <w:pStyle w:val="NoSpacing"/>
              <w:jc w:val="center"/>
            </w:pPr>
          </w:p>
        </w:tc>
        <w:tc>
          <w:tcPr>
            <w:tcW w:w="3192" w:type="dxa"/>
            <w:vAlign w:val="center"/>
          </w:tcPr>
          <w:p w14:paraId="731FFDBC" w14:textId="77777777" w:rsidR="008A54EF" w:rsidRDefault="008A54EF">
            <w:pPr>
              <w:pStyle w:val="NoSpacing"/>
              <w:jc w:val="center"/>
            </w:pPr>
          </w:p>
        </w:tc>
      </w:tr>
    </w:tbl>
    <w:p w14:paraId="731FFDBE" w14:textId="77777777" w:rsidR="008A54EF" w:rsidRDefault="008A54EF">
      <w:pPr>
        <w:pStyle w:val="NoSpacing"/>
      </w:pPr>
    </w:p>
    <w:p w14:paraId="731FFDCB" w14:textId="77777777" w:rsidR="008A54EF" w:rsidRDefault="008A54EF">
      <w:pPr>
        <w:pStyle w:val="NoSpacing"/>
      </w:pPr>
    </w:p>
    <w:tbl>
      <w:tblPr>
        <w:tblStyle w:val="TableGrid"/>
        <w:tblW w:w="0" w:type="auto"/>
        <w:tblLook w:val="04A0" w:firstRow="1" w:lastRow="0" w:firstColumn="1" w:lastColumn="0" w:noHBand="0" w:noVBand="1"/>
      </w:tblPr>
      <w:tblGrid>
        <w:gridCol w:w="3192"/>
        <w:gridCol w:w="3192"/>
        <w:gridCol w:w="3192"/>
      </w:tblGrid>
      <w:tr w:rsidR="008A54EF" w14:paraId="731FFDCF" w14:textId="77777777">
        <w:tc>
          <w:tcPr>
            <w:tcW w:w="3192" w:type="dxa"/>
            <w:vAlign w:val="center"/>
          </w:tcPr>
          <w:p w14:paraId="731FFDCC" w14:textId="77777777" w:rsidR="008A54EF" w:rsidRDefault="00BF0EB3">
            <w:pPr>
              <w:pStyle w:val="NoSpacing"/>
              <w:jc w:val="center"/>
            </w:pPr>
            <w:r>
              <w:t>Mass of filter paper (g)</w:t>
            </w:r>
          </w:p>
        </w:tc>
        <w:tc>
          <w:tcPr>
            <w:tcW w:w="3192" w:type="dxa"/>
            <w:vAlign w:val="center"/>
          </w:tcPr>
          <w:p w14:paraId="731FFDCD" w14:textId="77777777" w:rsidR="008A54EF" w:rsidRDefault="00BF0EB3">
            <w:pPr>
              <w:pStyle w:val="NoSpacing"/>
              <w:jc w:val="center"/>
            </w:pPr>
            <w:r>
              <w:t>Mass of filter paper + filtrate (Step 17)</w:t>
            </w:r>
          </w:p>
        </w:tc>
        <w:tc>
          <w:tcPr>
            <w:tcW w:w="3192" w:type="dxa"/>
            <w:vAlign w:val="center"/>
          </w:tcPr>
          <w:p w14:paraId="731FFDCE" w14:textId="77777777" w:rsidR="008A54EF" w:rsidRDefault="00BF0EB3">
            <w:pPr>
              <w:pStyle w:val="NoSpacing"/>
              <w:jc w:val="center"/>
            </w:pPr>
            <w:r>
              <w:t>Mass of sodium chloride (g)</w:t>
            </w:r>
          </w:p>
        </w:tc>
      </w:tr>
      <w:tr w:rsidR="008A54EF" w14:paraId="731FFDD5" w14:textId="77777777">
        <w:tc>
          <w:tcPr>
            <w:tcW w:w="3192" w:type="dxa"/>
            <w:vAlign w:val="center"/>
          </w:tcPr>
          <w:p w14:paraId="731FFDD0" w14:textId="77777777" w:rsidR="008A54EF" w:rsidRDefault="008A54EF">
            <w:pPr>
              <w:pStyle w:val="NoSpacing"/>
              <w:jc w:val="center"/>
            </w:pPr>
          </w:p>
          <w:p w14:paraId="731FFDD2" w14:textId="77777777" w:rsidR="008A54EF" w:rsidRDefault="008A54EF">
            <w:pPr>
              <w:pStyle w:val="NoSpacing"/>
              <w:jc w:val="center"/>
            </w:pPr>
          </w:p>
        </w:tc>
        <w:tc>
          <w:tcPr>
            <w:tcW w:w="3192" w:type="dxa"/>
            <w:vAlign w:val="center"/>
          </w:tcPr>
          <w:p w14:paraId="731FFDD3" w14:textId="77777777" w:rsidR="008A54EF" w:rsidRDefault="008A54EF">
            <w:pPr>
              <w:pStyle w:val="NoSpacing"/>
              <w:jc w:val="center"/>
            </w:pPr>
          </w:p>
        </w:tc>
        <w:tc>
          <w:tcPr>
            <w:tcW w:w="3192" w:type="dxa"/>
            <w:vAlign w:val="center"/>
          </w:tcPr>
          <w:p w14:paraId="731FFDD4" w14:textId="77777777" w:rsidR="008A54EF" w:rsidRDefault="008A54EF">
            <w:pPr>
              <w:pStyle w:val="NoSpacing"/>
              <w:jc w:val="center"/>
            </w:pPr>
          </w:p>
        </w:tc>
      </w:tr>
    </w:tbl>
    <w:p w14:paraId="731FFDD6" w14:textId="77777777" w:rsidR="008A54EF" w:rsidRDefault="008A54EF">
      <w:pPr>
        <w:pStyle w:val="NoSpacing"/>
      </w:pPr>
    </w:p>
    <w:p w14:paraId="731FFDD7" w14:textId="77777777" w:rsidR="008A54EF" w:rsidRDefault="00BF0EB3">
      <w:pPr>
        <w:pStyle w:val="NoSpacing"/>
        <w:spacing w:line="360" w:lineRule="auto"/>
        <w:rPr>
          <w:b/>
        </w:rPr>
      </w:pPr>
      <w:r>
        <w:rPr>
          <w:b/>
        </w:rPr>
        <w:t xml:space="preserve">Observations of Reaction: </w:t>
      </w:r>
    </w:p>
    <w:p w14:paraId="731FFDD8" w14:textId="77777777" w:rsidR="008A54EF" w:rsidRDefault="00BF0EB3">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1FFDD9" w14:textId="60E5A72E" w:rsidR="008A54EF" w:rsidRDefault="00BF0EB3">
      <w:pPr>
        <w:pStyle w:val="NoSpacing"/>
        <w:spacing w:line="360" w:lineRule="auto"/>
      </w:pPr>
      <w:r>
        <w:t>_____________________________________________________________________________________</w:t>
      </w:r>
    </w:p>
    <w:p w14:paraId="731FFDDA" w14:textId="77777777" w:rsidR="008A54EF" w:rsidRDefault="008A54EF">
      <w:pPr>
        <w:pStyle w:val="NoSpacing"/>
      </w:pPr>
    </w:p>
    <w:p w14:paraId="731FFDDB" w14:textId="77777777" w:rsidR="008A54EF" w:rsidRDefault="00BF0EB3">
      <w:pPr>
        <w:pStyle w:val="NoSpacing"/>
        <w:rPr>
          <w:b/>
        </w:rPr>
      </w:pPr>
      <w:r>
        <w:rPr>
          <w:b/>
        </w:rPr>
        <w:t xml:space="preserve">Analysis: </w:t>
      </w:r>
    </w:p>
    <w:p w14:paraId="731FFDE3" w14:textId="77777777" w:rsidR="008A54EF" w:rsidRDefault="008A54EF">
      <w:pPr>
        <w:pStyle w:val="NoSpacing"/>
        <w:ind w:left="720"/>
      </w:pPr>
    </w:p>
    <w:p w14:paraId="731FFDE4" w14:textId="77777777" w:rsidR="008A54EF" w:rsidRDefault="00BF0EB3">
      <w:pPr>
        <w:pStyle w:val="NoSpacing"/>
        <w:numPr>
          <w:ilvl w:val="0"/>
          <w:numId w:val="3"/>
        </w:numPr>
      </w:pPr>
      <w:r>
        <w:t xml:space="preserve">What was the actual yield of sodium chloride? (Show your work) </w:t>
      </w:r>
    </w:p>
    <w:p w14:paraId="731FFDE5" w14:textId="77777777" w:rsidR="008A54EF" w:rsidRDefault="008A54EF">
      <w:pPr>
        <w:pStyle w:val="NoSpacing"/>
        <w:ind w:left="720"/>
      </w:pPr>
    </w:p>
    <w:p w14:paraId="731FFDE6" w14:textId="77777777" w:rsidR="008A54EF" w:rsidRDefault="008A54EF">
      <w:pPr>
        <w:pStyle w:val="NoSpacing"/>
        <w:ind w:left="720"/>
      </w:pPr>
    </w:p>
    <w:p w14:paraId="731FFDE7" w14:textId="77777777" w:rsidR="008A54EF" w:rsidRDefault="008A54EF">
      <w:pPr>
        <w:pStyle w:val="NoSpacing"/>
        <w:ind w:left="720"/>
      </w:pPr>
    </w:p>
    <w:p w14:paraId="19648004" w14:textId="0F13643C" w:rsidR="00BF0EB3" w:rsidRDefault="00BF0EB3">
      <w:pPr>
        <w:pStyle w:val="NoSpacing"/>
        <w:ind w:left="720"/>
      </w:pPr>
    </w:p>
    <w:p w14:paraId="2F252A7C" w14:textId="77777777" w:rsidR="00764BF4" w:rsidRDefault="00764BF4">
      <w:pPr>
        <w:pStyle w:val="NoSpacing"/>
        <w:ind w:left="720"/>
      </w:pPr>
    </w:p>
    <w:p w14:paraId="731FFDEA" w14:textId="77777777" w:rsidR="008A54EF" w:rsidRDefault="00BF0EB3">
      <w:pPr>
        <w:pStyle w:val="NoSpacing"/>
        <w:numPr>
          <w:ilvl w:val="0"/>
          <w:numId w:val="3"/>
        </w:numPr>
      </w:pPr>
      <w:r>
        <w:t>What was the percent yield of sodium chloride? (Use the TY from your pre-lab; show your work)</w:t>
      </w:r>
    </w:p>
    <w:p w14:paraId="731FFDEB" w14:textId="77777777" w:rsidR="008A54EF" w:rsidRDefault="008A54EF" w:rsidP="00764BF4">
      <w:pPr>
        <w:pStyle w:val="NoSpacing"/>
      </w:pPr>
    </w:p>
    <w:p w14:paraId="731FFDEC" w14:textId="77777777" w:rsidR="008A54EF" w:rsidRDefault="008A54EF" w:rsidP="00764BF4">
      <w:pPr>
        <w:pStyle w:val="NoSpacing"/>
      </w:pPr>
    </w:p>
    <w:p w14:paraId="731FFDED" w14:textId="77777777" w:rsidR="008A54EF" w:rsidRDefault="008A54EF" w:rsidP="00764BF4">
      <w:pPr>
        <w:pStyle w:val="NoSpacing"/>
      </w:pPr>
    </w:p>
    <w:p w14:paraId="731FFDEF" w14:textId="77777777" w:rsidR="008A54EF" w:rsidRDefault="008A54EF" w:rsidP="00764BF4">
      <w:pPr>
        <w:pStyle w:val="NoSpacing"/>
      </w:pPr>
    </w:p>
    <w:p w14:paraId="5F89B8DE" w14:textId="77777777" w:rsidR="00764BF4" w:rsidRDefault="00764BF4" w:rsidP="00764BF4">
      <w:pPr>
        <w:pStyle w:val="NoSpacing"/>
      </w:pPr>
    </w:p>
    <w:p w14:paraId="731FFDF0" w14:textId="7F43CDDB" w:rsidR="008A54EF" w:rsidRDefault="00BF0EB3">
      <w:pPr>
        <w:pStyle w:val="NoSpacing"/>
        <w:numPr>
          <w:ilvl w:val="0"/>
          <w:numId w:val="3"/>
        </w:numPr>
      </w:pPr>
      <w:r>
        <w:t xml:space="preserve">Was your percent yield 100%? If not, what factors do you think caused errors? </w:t>
      </w:r>
    </w:p>
    <w:p w14:paraId="5881485D" w14:textId="53405C05" w:rsidR="00764BF4" w:rsidRDefault="00764BF4" w:rsidP="00764BF4">
      <w:pPr>
        <w:pStyle w:val="NoSpacing"/>
        <w:ind w:left="720"/>
      </w:pPr>
    </w:p>
    <w:p w14:paraId="2CE11DC8" w14:textId="77777777" w:rsidR="00764BF4" w:rsidRDefault="00764BF4" w:rsidP="00764BF4">
      <w:pPr>
        <w:pStyle w:val="NoSpacing"/>
        <w:ind w:left="720"/>
      </w:pPr>
    </w:p>
    <w:p w14:paraId="2045D29F" w14:textId="77777777" w:rsidR="00764BF4" w:rsidRDefault="00764BF4" w:rsidP="00764BF4">
      <w:pPr>
        <w:pStyle w:val="NoSpacing"/>
        <w:ind w:left="720"/>
      </w:pPr>
    </w:p>
    <w:p w14:paraId="564CEF97" w14:textId="77777777" w:rsidR="00764BF4" w:rsidRDefault="00764BF4" w:rsidP="00764BF4">
      <w:pPr>
        <w:pStyle w:val="NoSpacing"/>
        <w:ind w:left="720"/>
      </w:pPr>
    </w:p>
    <w:p w14:paraId="4F1A63FC" w14:textId="77777777" w:rsidR="00764BF4" w:rsidRDefault="00764BF4" w:rsidP="00764BF4">
      <w:pPr>
        <w:pStyle w:val="NoSpacing"/>
        <w:ind w:left="720"/>
      </w:pPr>
    </w:p>
    <w:p w14:paraId="731FFDF4" w14:textId="77777777" w:rsidR="008A54EF" w:rsidRDefault="00BF0EB3">
      <w:pPr>
        <w:pStyle w:val="NoSpacing"/>
        <w:numPr>
          <w:ilvl w:val="0"/>
          <w:numId w:val="3"/>
        </w:numPr>
      </w:pPr>
      <w:r>
        <w:t xml:space="preserve">If you had to do this lab again, what would you do differently to improve your results? Explain using specific examples. </w:t>
      </w:r>
    </w:p>
    <w:p w14:paraId="731FFDF7" w14:textId="77777777" w:rsidR="008A54EF" w:rsidRDefault="008A54EF" w:rsidP="00764BF4">
      <w:pPr>
        <w:pStyle w:val="NoSpacing"/>
        <w:ind w:left="360"/>
      </w:pPr>
    </w:p>
    <w:sectPr w:rsidR="008A54E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2BE2C" w14:textId="77777777" w:rsidR="00A96349" w:rsidRDefault="00A96349" w:rsidP="009A0795">
      <w:pPr>
        <w:spacing w:after="0" w:line="240" w:lineRule="auto"/>
      </w:pPr>
      <w:r>
        <w:separator/>
      </w:r>
    </w:p>
  </w:endnote>
  <w:endnote w:type="continuationSeparator" w:id="0">
    <w:p w14:paraId="3520B8E3" w14:textId="77777777" w:rsidR="00A96349" w:rsidRDefault="00A96349" w:rsidP="009A0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6D8D8" w14:textId="77777777" w:rsidR="00A96349" w:rsidRDefault="00A96349" w:rsidP="009A0795">
      <w:pPr>
        <w:spacing w:after="0" w:line="240" w:lineRule="auto"/>
      </w:pPr>
      <w:r>
        <w:separator/>
      </w:r>
    </w:p>
  </w:footnote>
  <w:footnote w:type="continuationSeparator" w:id="0">
    <w:p w14:paraId="583F85A2" w14:textId="77777777" w:rsidR="00A96349" w:rsidRDefault="00A96349" w:rsidP="009A0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FFDFC" w14:textId="77777777" w:rsidR="009A0795" w:rsidRDefault="009A0795">
    <w:pPr>
      <w:pStyle w:val="Header"/>
    </w:pPr>
    <w:r>
      <w:t>Name: ___________________________________________</w:t>
    </w:r>
    <w:r>
      <w:tab/>
      <w:t>Date: 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F1DFC"/>
    <w:multiLevelType w:val="hybridMultilevel"/>
    <w:tmpl w:val="B6E2A7E6"/>
    <w:lvl w:ilvl="0" w:tplc="A93626F0">
      <w:start w:val="1"/>
      <w:numFmt w:val="bullet"/>
      <w:lvlText w:val=""/>
      <w:lvlJc w:val="left"/>
      <w:pPr>
        <w:ind w:left="720" w:hanging="360"/>
      </w:pPr>
      <w:rPr>
        <w:rFonts w:ascii="Symbol" w:hAnsi="Symbol"/>
      </w:rPr>
    </w:lvl>
    <w:lvl w:ilvl="1" w:tplc="3DD21770">
      <w:start w:val="1"/>
      <w:numFmt w:val="bullet"/>
      <w:lvlText w:val="o"/>
      <w:lvlJc w:val="left"/>
      <w:pPr>
        <w:ind w:left="1440" w:hanging="360"/>
      </w:pPr>
      <w:rPr>
        <w:rFonts w:ascii="Courier New" w:hAnsi="Courier New"/>
      </w:rPr>
    </w:lvl>
    <w:lvl w:ilvl="2" w:tplc="745424E0">
      <w:start w:val="1"/>
      <w:numFmt w:val="bullet"/>
      <w:lvlText w:val=""/>
      <w:lvlJc w:val="left"/>
      <w:pPr>
        <w:ind w:left="2160" w:hanging="360"/>
      </w:pPr>
      <w:rPr>
        <w:rFonts w:ascii="Wingdings" w:hAnsi="Wingdings"/>
      </w:rPr>
    </w:lvl>
    <w:lvl w:ilvl="3" w:tplc="139214A4">
      <w:start w:val="1"/>
      <w:numFmt w:val="bullet"/>
      <w:lvlText w:val=""/>
      <w:lvlJc w:val="left"/>
      <w:pPr>
        <w:ind w:left="2880" w:hanging="360"/>
      </w:pPr>
      <w:rPr>
        <w:rFonts w:ascii="Symbol" w:hAnsi="Symbol"/>
      </w:rPr>
    </w:lvl>
    <w:lvl w:ilvl="4" w:tplc="442CA06C">
      <w:start w:val="1"/>
      <w:numFmt w:val="bullet"/>
      <w:lvlText w:val="o"/>
      <w:lvlJc w:val="left"/>
      <w:pPr>
        <w:ind w:left="3600" w:hanging="360"/>
      </w:pPr>
      <w:rPr>
        <w:rFonts w:ascii="Courier New" w:hAnsi="Courier New"/>
      </w:rPr>
    </w:lvl>
    <w:lvl w:ilvl="5" w:tplc="DAB85CEE">
      <w:start w:val="1"/>
      <w:numFmt w:val="bullet"/>
      <w:lvlText w:val=""/>
      <w:lvlJc w:val="left"/>
      <w:pPr>
        <w:ind w:left="4320" w:hanging="360"/>
      </w:pPr>
      <w:rPr>
        <w:rFonts w:ascii="Wingdings" w:hAnsi="Wingdings"/>
      </w:rPr>
    </w:lvl>
    <w:lvl w:ilvl="6" w:tplc="868AF226">
      <w:start w:val="1"/>
      <w:numFmt w:val="bullet"/>
      <w:lvlText w:val=""/>
      <w:lvlJc w:val="left"/>
      <w:pPr>
        <w:ind w:left="5040" w:hanging="360"/>
      </w:pPr>
      <w:rPr>
        <w:rFonts w:ascii="Symbol" w:hAnsi="Symbol"/>
      </w:rPr>
    </w:lvl>
    <w:lvl w:ilvl="7" w:tplc="39025484">
      <w:start w:val="1"/>
      <w:numFmt w:val="bullet"/>
      <w:lvlText w:val="o"/>
      <w:lvlJc w:val="left"/>
      <w:pPr>
        <w:ind w:left="5760" w:hanging="360"/>
      </w:pPr>
      <w:rPr>
        <w:rFonts w:ascii="Courier New" w:hAnsi="Courier New"/>
      </w:rPr>
    </w:lvl>
    <w:lvl w:ilvl="8" w:tplc="E286CB6A">
      <w:start w:val="1"/>
      <w:numFmt w:val="bullet"/>
      <w:lvlText w:val=""/>
      <w:lvlJc w:val="left"/>
      <w:pPr>
        <w:ind w:left="6480" w:hanging="360"/>
      </w:pPr>
      <w:rPr>
        <w:rFonts w:ascii="Wingdings" w:hAnsi="Wingdings"/>
      </w:rPr>
    </w:lvl>
  </w:abstractNum>
  <w:abstractNum w:abstractNumId="1" w15:restartNumberingAfterBreak="0">
    <w:nsid w:val="15923D10"/>
    <w:multiLevelType w:val="hybridMultilevel"/>
    <w:tmpl w:val="A5D43AD8"/>
    <w:lvl w:ilvl="0" w:tplc="33AE0E0E">
      <w:start w:val="1"/>
      <w:numFmt w:val="decimal"/>
      <w:lvlText w:val="%1."/>
      <w:lvlJc w:val="left"/>
      <w:pPr>
        <w:ind w:left="720" w:hanging="360"/>
      </w:pPr>
    </w:lvl>
    <w:lvl w:ilvl="1" w:tplc="84486720">
      <w:start w:val="1"/>
      <w:numFmt w:val="lowerLetter"/>
      <w:lvlText w:val="%2."/>
      <w:lvlJc w:val="left"/>
      <w:pPr>
        <w:ind w:left="1440" w:hanging="360"/>
      </w:pPr>
    </w:lvl>
    <w:lvl w:ilvl="2" w:tplc="AB7058B4">
      <w:start w:val="1"/>
      <w:numFmt w:val="lowerRoman"/>
      <w:lvlText w:val="%3."/>
      <w:lvlJc w:val="right"/>
      <w:pPr>
        <w:ind w:left="2160" w:hanging="180"/>
      </w:pPr>
    </w:lvl>
    <w:lvl w:ilvl="3" w:tplc="5EF69A14">
      <w:start w:val="1"/>
      <w:numFmt w:val="decimal"/>
      <w:lvlText w:val="%4."/>
      <w:lvlJc w:val="left"/>
      <w:pPr>
        <w:ind w:left="2880" w:hanging="360"/>
      </w:pPr>
    </w:lvl>
    <w:lvl w:ilvl="4" w:tplc="57249674">
      <w:start w:val="1"/>
      <w:numFmt w:val="lowerLetter"/>
      <w:lvlText w:val="%5."/>
      <w:lvlJc w:val="left"/>
      <w:pPr>
        <w:ind w:left="3600" w:hanging="360"/>
      </w:pPr>
    </w:lvl>
    <w:lvl w:ilvl="5" w:tplc="88383AB8">
      <w:start w:val="1"/>
      <w:numFmt w:val="lowerRoman"/>
      <w:lvlText w:val="%6."/>
      <w:lvlJc w:val="right"/>
      <w:pPr>
        <w:ind w:left="4320" w:hanging="180"/>
      </w:pPr>
    </w:lvl>
    <w:lvl w:ilvl="6" w:tplc="2B98B594">
      <w:start w:val="1"/>
      <w:numFmt w:val="decimal"/>
      <w:lvlText w:val="%7."/>
      <w:lvlJc w:val="left"/>
      <w:pPr>
        <w:ind w:left="5040" w:hanging="360"/>
      </w:pPr>
    </w:lvl>
    <w:lvl w:ilvl="7" w:tplc="9F38C470">
      <w:start w:val="1"/>
      <w:numFmt w:val="lowerLetter"/>
      <w:lvlText w:val="%8."/>
      <w:lvlJc w:val="left"/>
      <w:pPr>
        <w:ind w:left="5760" w:hanging="360"/>
      </w:pPr>
    </w:lvl>
    <w:lvl w:ilvl="8" w:tplc="91667DB8">
      <w:start w:val="1"/>
      <w:numFmt w:val="lowerRoman"/>
      <w:lvlText w:val="%9."/>
      <w:lvlJc w:val="right"/>
      <w:pPr>
        <w:ind w:left="6480" w:hanging="180"/>
      </w:pPr>
    </w:lvl>
  </w:abstractNum>
  <w:abstractNum w:abstractNumId="2" w15:restartNumberingAfterBreak="0">
    <w:nsid w:val="2D4B635B"/>
    <w:multiLevelType w:val="hybridMultilevel"/>
    <w:tmpl w:val="9E162AF8"/>
    <w:lvl w:ilvl="0" w:tplc="492A6112">
      <w:start w:val="1"/>
      <w:numFmt w:val="decimal"/>
      <w:lvlText w:val="%1."/>
      <w:lvlJc w:val="left"/>
      <w:pPr>
        <w:ind w:left="720" w:hanging="360"/>
      </w:pPr>
    </w:lvl>
    <w:lvl w:ilvl="1" w:tplc="62000798">
      <w:start w:val="1"/>
      <w:numFmt w:val="lowerLetter"/>
      <w:lvlText w:val="%2."/>
      <w:lvlJc w:val="left"/>
      <w:pPr>
        <w:ind w:left="1440" w:hanging="360"/>
      </w:pPr>
    </w:lvl>
    <w:lvl w:ilvl="2" w:tplc="D12C0636">
      <w:start w:val="1"/>
      <w:numFmt w:val="lowerRoman"/>
      <w:lvlText w:val="%3."/>
      <w:lvlJc w:val="right"/>
      <w:pPr>
        <w:ind w:left="2160" w:hanging="180"/>
      </w:pPr>
    </w:lvl>
    <w:lvl w:ilvl="3" w:tplc="99C0F1FC">
      <w:start w:val="1"/>
      <w:numFmt w:val="decimal"/>
      <w:lvlText w:val="%4."/>
      <w:lvlJc w:val="left"/>
      <w:pPr>
        <w:ind w:left="2880" w:hanging="360"/>
      </w:pPr>
    </w:lvl>
    <w:lvl w:ilvl="4" w:tplc="12CA2BE0">
      <w:start w:val="1"/>
      <w:numFmt w:val="lowerLetter"/>
      <w:lvlText w:val="%5."/>
      <w:lvlJc w:val="left"/>
      <w:pPr>
        <w:ind w:left="3600" w:hanging="360"/>
      </w:pPr>
    </w:lvl>
    <w:lvl w:ilvl="5" w:tplc="80FA9E20">
      <w:start w:val="1"/>
      <w:numFmt w:val="lowerRoman"/>
      <w:lvlText w:val="%6."/>
      <w:lvlJc w:val="right"/>
      <w:pPr>
        <w:ind w:left="4320" w:hanging="180"/>
      </w:pPr>
    </w:lvl>
    <w:lvl w:ilvl="6" w:tplc="BD469750">
      <w:start w:val="1"/>
      <w:numFmt w:val="decimal"/>
      <w:lvlText w:val="%7."/>
      <w:lvlJc w:val="left"/>
      <w:pPr>
        <w:ind w:left="5040" w:hanging="360"/>
      </w:pPr>
    </w:lvl>
    <w:lvl w:ilvl="7" w:tplc="5C2A37BA">
      <w:start w:val="1"/>
      <w:numFmt w:val="lowerLetter"/>
      <w:lvlText w:val="%8."/>
      <w:lvlJc w:val="left"/>
      <w:pPr>
        <w:ind w:left="5760" w:hanging="360"/>
      </w:pPr>
    </w:lvl>
    <w:lvl w:ilvl="8" w:tplc="487E81AC">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795"/>
    <w:rsid w:val="00200A0E"/>
    <w:rsid w:val="002E7FC0"/>
    <w:rsid w:val="004210CE"/>
    <w:rsid w:val="007032ED"/>
    <w:rsid w:val="00764BF4"/>
    <w:rsid w:val="00813E5D"/>
    <w:rsid w:val="008A54EF"/>
    <w:rsid w:val="00960042"/>
    <w:rsid w:val="009A0795"/>
    <w:rsid w:val="00A720F4"/>
    <w:rsid w:val="00A96349"/>
    <w:rsid w:val="00AE4783"/>
    <w:rsid w:val="00BF0EB3"/>
    <w:rsid w:val="00C12F2C"/>
    <w:rsid w:val="00E63021"/>
    <w:rsid w:val="00EB29CF"/>
    <w:rsid w:val="00F133F3"/>
    <w:rsid w:val="00F841CA"/>
    <w:rsid w:val="00FD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FFD7B"/>
  <w15:docId w15:val="{BE63A63D-7335-466D-B5B9-36B4B9EF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0795"/>
    <w:pPr>
      <w:spacing w:after="0" w:line="240" w:lineRule="auto"/>
    </w:pPr>
  </w:style>
  <w:style w:type="paragraph" w:styleId="Header">
    <w:name w:val="header"/>
    <w:basedOn w:val="Normal"/>
    <w:link w:val="HeaderChar"/>
    <w:uiPriority w:val="99"/>
    <w:unhideWhenUsed/>
    <w:rsid w:val="009A0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795"/>
  </w:style>
  <w:style w:type="paragraph" w:styleId="Footer">
    <w:name w:val="footer"/>
    <w:basedOn w:val="Normal"/>
    <w:link w:val="FooterChar"/>
    <w:uiPriority w:val="99"/>
    <w:unhideWhenUsed/>
    <w:rsid w:val="009A0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795"/>
  </w:style>
  <w:style w:type="paragraph" w:styleId="ListParagraph">
    <w:name w:val="List Paragraph"/>
    <w:basedOn w:val="Normal"/>
    <w:uiPriority w:val="34"/>
    <w:qFormat/>
    <w:rsid w:val="00F133F3"/>
    <w:pPr>
      <w:ind w:left="720"/>
      <w:contextualSpacing/>
    </w:pPr>
  </w:style>
  <w:style w:type="table" w:styleId="TableGrid">
    <w:name w:val="Table Grid"/>
    <w:basedOn w:val="TableNormal"/>
    <w:uiPriority w:val="59"/>
    <w:rsid w:val="00421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4B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B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John Cody</cp:lastModifiedBy>
  <cp:revision>2</cp:revision>
  <cp:lastPrinted>2016-10-12T15:21:00Z</cp:lastPrinted>
  <dcterms:created xsi:type="dcterms:W3CDTF">2017-04-12T14:52:00Z</dcterms:created>
  <dcterms:modified xsi:type="dcterms:W3CDTF">2017-04-12T14:52:00Z</dcterms:modified>
</cp:coreProperties>
</file>